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6F" w:rsidRPr="00D227C9" w:rsidRDefault="006C2089" w:rsidP="00D227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Jezdecké závody</w:t>
      </w:r>
    </w:p>
    <w:p w:rsidR="00A73597" w:rsidRPr="00D227C9" w:rsidRDefault="006C2089" w:rsidP="00D227C9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Parkury</w:t>
      </w:r>
      <w:proofErr w:type="spellEnd"/>
      <w:r>
        <w:rPr>
          <w:b/>
          <w:sz w:val="24"/>
          <w:szCs w:val="24"/>
        </w:rPr>
        <w:t xml:space="preserve"> a soutěže</w:t>
      </w:r>
    </w:p>
    <w:p w:rsidR="00566596" w:rsidRPr="004E0B50" w:rsidRDefault="00566596" w:rsidP="00D227C9">
      <w:pPr>
        <w:jc w:val="center"/>
        <w:rPr>
          <w:b/>
          <w:sz w:val="24"/>
          <w:szCs w:val="24"/>
        </w:rPr>
      </w:pPr>
      <w:r w:rsidRPr="004E0B50">
        <w:rPr>
          <w:b/>
          <w:sz w:val="24"/>
          <w:szCs w:val="24"/>
        </w:rPr>
        <w:t xml:space="preserve">Termín </w:t>
      </w:r>
      <w:proofErr w:type="gramStart"/>
      <w:r w:rsidR="006C2089">
        <w:rPr>
          <w:b/>
          <w:sz w:val="24"/>
          <w:szCs w:val="24"/>
        </w:rPr>
        <w:t>25.6.2022</w:t>
      </w:r>
      <w:proofErr w:type="gramEnd"/>
    </w:p>
    <w:p w:rsidR="00675F6F" w:rsidRPr="004E0B50" w:rsidRDefault="00675F6F" w:rsidP="00566596">
      <w:pPr>
        <w:jc w:val="center"/>
        <w:rPr>
          <w:b/>
          <w:sz w:val="24"/>
          <w:szCs w:val="24"/>
        </w:rPr>
      </w:pPr>
    </w:p>
    <w:p w:rsidR="00D227C9" w:rsidRDefault="001305F4" w:rsidP="00566596">
      <w:pPr>
        <w:rPr>
          <w:b/>
          <w:sz w:val="24"/>
          <w:szCs w:val="24"/>
        </w:rPr>
      </w:pPr>
      <w:r w:rsidRPr="004E0B50">
        <w:rPr>
          <w:b/>
          <w:sz w:val="24"/>
          <w:szCs w:val="24"/>
        </w:rPr>
        <w:t xml:space="preserve">Místo konání: </w:t>
      </w:r>
      <w:proofErr w:type="spellStart"/>
      <w:r w:rsidR="006C2089">
        <w:rPr>
          <w:sz w:val="24"/>
          <w:szCs w:val="24"/>
        </w:rPr>
        <w:t>Mistřovická</w:t>
      </w:r>
      <w:proofErr w:type="spellEnd"/>
      <w:r w:rsidR="006C2089">
        <w:rPr>
          <w:sz w:val="24"/>
          <w:szCs w:val="24"/>
        </w:rPr>
        <w:t xml:space="preserve"> 9, 735 62 Český Těšín</w:t>
      </w:r>
    </w:p>
    <w:p w:rsidR="001D6770" w:rsidRPr="004E0B50" w:rsidRDefault="001D6770" w:rsidP="00566596">
      <w:pPr>
        <w:rPr>
          <w:sz w:val="24"/>
          <w:szCs w:val="24"/>
        </w:rPr>
      </w:pPr>
      <w:r w:rsidRPr="004E0B50">
        <w:rPr>
          <w:b/>
          <w:sz w:val="24"/>
          <w:szCs w:val="24"/>
        </w:rPr>
        <w:t>Hlasatel</w:t>
      </w:r>
      <w:r w:rsidR="00A73597" w:rsidRPr="004E0B50">
        <w:rPr>
          <w:b/>
          <w:sz w:val="24"/>
          <w:szCs w:val="24"/>
        </w:rPr>
        <w:t>ka</w:t>
      </w:r>
      <w:r w:rsidRPr="004E0B50">
        <w:rPr>
          <w:b/>
          <w:sz w:val="24"/>
          <w:szCs w:val="24"/>
        </w:rPr>
        <w:t xml:space="preserve">: </w:t>
      </w:r>
      <w:r w:rsidRPr="004E0B50">
        <w:rPr>
          <w:sz w:val="24"/>
          <w:szCs w:val="24"/>
        </w:rPr>
        <w:t>Žaneta Lodzianová</w:t>
      </w:r>
    </w:p>
    <w:p w:rsidR="001305F4" w:rsidRDefault="001305F4" w:rsidP="00566596">
      <w:pPr>
        <w:rPr>
          <w:sz w:val="24"/>
          <w:szCs w:val="24"/>
        </w:rPr>
      </w:pPr>
      <w:r w:rsidRPr="004E0B50">
        <w:rPr>
          <w:b/>
          <w:sz w:val="24"/>
          <w:szCs w:val="24"/>
        </w:rPr>
        <w:t xml:space="preserve">Organizátor: </w:t>
      </w:r>
      <w:r w:rsidR="001D6770" w:rsidRPr="004E0B50">
        <w:rPr>
          <w:sz w:val="24"/>
          <w:szCs w:val="24"/>
        </w:rPr>
        <w:t xml:space="preserve">JK Stáj </w:t>
      </w:r>
      <w:proofErr w:type="spellStart"/>
      <w:r w:rsidR="001D6770" w:rsidRPr="004E0B50">
        <w:rPr>
          <w:sz w:val="24"/>
          <w:szCs w:val="24"/>
        </w:rPr>
        <w:t>Kennbery</w:t>
      </w:r>
      <w:proofErr w:type="spellEnd"/>
    </w:p>
    <w:p w:rsidR="00997041" w:rsidRDefault="00997041" w:rsidP="0056659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Předběžný časový harmonogram: </w:t>
      </w:r>
      <w:r w:rsidR="001305F4" w:rsidRPr="004E0B50">
        <w:rPr>
          <w:b/>
          <w:sz w:val="24"/>
          <w:szCs w:val="24"/>
        </w:rPr>
        <w:t xml:space="preserve"> </w:t>
      </w:r>
      <w:proofErr w:type="gramStart"/>
      <w:r w:rsidR="006C2089">
        <w:rPr>
          <w:sz w:val="24"/>
          <w:szCs w:val="24"/>
        </w:rPr>
        <w:t>25.6.2022</w:t>
      </w:r>
      <w:proofErr w:type="gramEnd"/>
      <w:r w:rsidR="006C2089">
        <w:rPr>
          <w:sz w:val="24"/>
          <w:szCs w:val="24"/>
        </w:rPr>
        <w:t xml:space="preserve"> začátek 10:00</w:t>
      </w:r>
    </w:p>
    <w:p w:rsidR="00AD3E6E" w:rsidRDefault="006C2089" w:rsidP="00AD3E6E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9:20-9:50</w:t>
      </w:r>
      <w:r w:rsidR="00EE6D22">
        <w:rPr>
          <w:sz w:val="24"/>
          <w:szCs w:val="24"/>
        </w:rPr>
        <w:t xml:space="preserve"> </w:t>
      </w:r>
      <w:r w:rsidR="00EE6D22" w:rsidRPr="00997041">
        <w:rPr>
          <w:sz w:val="24"/>
          <w:szCs w:val="24"/>
        </w:rPr>
        <w:t>Prezentace ve stanu rozhodčích</w:t>
      </w:r>
      <w:r w:rsidR="00AD3E6E">
        <w:rPr>
          <w:sz w:val="24"/>
          <w:szCs w:val="24"/>
        </w:rPr>
        <w:t>, včetně veterinární přejímky</w:t>
      </w:r>
      <w:r w:rsidR="00EE6D22" w:rsidRPr="00997041">
        <w:rPr>
          <w:sz w:val="24"/>
          <w:szCs w:val="24"/>
        </w:rPr>
        <w:t>,</w:t>
      </w:r>
    </w:p>
    <w:p w:rsidR="00D227C9" w:rsidRPr="00AD3E6E" w:rsidRDefault="00EE6D22" w:rsidP="00AD3E6E">
      <w:pPr>
        <w:pStyle w:val="Odstavecseseznamem"/>
        <w:rPr>
          <w:sz w:val="24"/>
          <w:szCs w:val="24"/>
        </w:rPr>
      </w:pPr>
      <w:r w:rsidRPr="00997041">
        <w:rPr>
          <w:sz w:val="24"/>
          <w:szCs w:val="24"/>
        </w:rPr>
        <w:t xml:space="preserve"> </w:t>
      </w:r>
      <w:proofErr w:type="gramStart"/>
      <w:r w:rsidRPr="00997041">
        <w:rPr>
          <w:sz w:val="24"/>
          <w:szCs w:val="24"/>
        </w:rPr>
        <w:t>tel.737 830</w:t>
      </w:r>
      <w:r w:rsidR="00EE1DB7">
        <w:rPr>
          <w:sz w:val="24"/>
          <w:szCs w:val="24"/>
        </w:rPr>
        <w:t> </w:t>
      </w:r>
      <w:r w:rsidRPr="00997041">
        <w:rPr>
          <w:sz w:val="24"/>
          <w:szCs w:val="24"/>
        </w:rPr>
        <w:t>604</w:t>
      </w:r>
      <w:proofErr w:type="gramEnd"/>
      <w:r w:rsidR="00D227C9" w:rsidRPr="00AD3E6E">
        <w:rPr>
          <w:sz w:val="24"/>
          <w:szCs w:val="24"/>
        </w:rPr>
        <w:t xml:space="preserve"> </w:t>
      </w:r>
    </w:p>
    <w:p w:rsidR="00AD3E6E" w:rsidRDefault="006C2089" w:rsidP="00AD3E6E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10:00</w:t>
      </w:r>
      <w:r w:rsidR="00997041">
        <w:rPr>
          <w:sz w:val="24"/>
          <w:szCs w:val="24"/>
        </w:rPr>
        <w:t xml:space="preserve"> </w:t>
      </w:r>
      <w:r w:rsidR="00D227C9" w:rsidRPr="00997041">
        <w:rPr>
          <w:sz w:val="24"/>
          <w:szCs w:val="24"/>
        </w:rPr>
        <w:t xml:space="preserve">Začátek výstavy </w:t>
      </w:r>
    </w:p>
    <w:p w:rsidR="00AD3E6E" w:rsidRDefault="00AD3E6E" w:rsidP="00AD3E6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* časový harmonogram se může lišit, podle počtu přihlášených účastníku</w:t>
      </w:r>
    </w:p>
    <w:p w:rsidR="00280152" w:rsidRDefault="00280152" w:rsidP="0056659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Veterinář: </w:t>
      </w:r>
      <w:r w:rsidR="005A2B4B" w:rsidRPr="005A2B4B">
        <w:rPr>
          <w:sz w:val="24"/>
          <w:szCs w:val="24"/>
        </w:rPr>
        <w:t>bude upřesněno</w:t>
      </w:r>
    </w:p>
    <w:p w:rsidR="002F33B2" w:rsidRDefault="002F33B2" w:rsidP="00566596">
      <w:pPr>
        <w:rPr>
          <w:sz w:val="24"/>
          <w:szCs w:val="24"/>
        </w:rPr>
      </w:pPr>
      <w:r w:rsidRPr="004E0B50">
        <w:rPr>
          <w:b/>
          <w:sz w:val="24"/>
          <w:szCs w:val="24"/>
        </w:rPr>
        <w:t xml:space="preserve">Cena: </w:t>
      </w:r>
      <w:r w:rsidR="00675F6F" w:rsidRPr="004E0B50">
        <w:rPr>
          <w:sz w:val="24"/>
          <w:szCs w:val="24"/>
        </w:rPr>
        <w:t>3</w:t>
      </w:r>
      <w:r w:rsidR="001D6770" w:rsidRPr="004E0B50">
        <w:rPr>
          <w:sz w:val="24"/>
          <w:szCs w:val="24"/>
        </w:rPr>
        <w:t>00kč/start</w:t>
      </w:r>
      <w:r w:rsidR="00470C55" w:rsidRPr="004E0B50">
        <w:rPr>
          <w:sz w:val="24"/>
          <w:szCs w:val="24"/>
        </w:rPr>
        <w:t xml:space="preserve"> </w:t>
      </w:r>
    </w:p>
    <w:p w:rsidR="00C8104F" w:rsidRDefault="00675F6F" w:rsidP="00566596">
      <w:pPr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</w:pPr>
      <w:r w:rsidRPr="004E0B50">
        <w:rPr>
          <w:b/>
          <w:sz w:val="24"/>
          <w:szCs w:val="24"/>
        </w:rPr>
        <w:t>Platba</w:t>
      </w:r>
      <w:r w:rsidR="002F33B2" w:rsidRPr="004E0B50">
        <w:rPr>
          <w:b/>
          <w:sz w:val="24"/>
          <w:szCs w:val="24"/>
        </w:rPr>
        <w:t xml:space="preserve">: </w:t>
      </w:r>
      <w:r w:rsidR="006C2089">
        <w:rPr>
          <w:b/>
          <w:color w:val="FF0000"/>
          <w:sz w:val="24"/>
          <w:szCs w:val="24"/>
        </w:rPr>
        <w:t>platby na místě závodu v hotovosti</w:t>
      </w:r>
    </w:p>
    <w:p w:rsidR="002C433B" w:rsidRPr="002C433B" w:rsidRDefault="002C433B" w:rsidP="00566596">
      <w:pPr>
        <w:rPr>
          <w:rFonts w:ascii="Arial" w:hAnsi="Arial" w:cs="Arial"/>
          <w:shd w:val="clear" w:color="auto" w:fill="FFFFFF"/>
        </w:rPr>
      </w:pPr>
      <w:r w:rsidRPr="002C433B">
        <w:rPr>
          <w:rFonts w:cstheme="minorHAnsi"/>
          <w:b/>
          <w:sz w:val="24"/>
          <w:szCs w:val="24"/>
          <w:shd w:val="clear" w:color="auto" w:fill="FFFFFF"/>
        </w:rPr>
        <w:t>Občerstvení</w:t>
      </w:r>
      <w:r w:rsidRPr="002C433B">
        <w:rPr>
          <w:rFonts w:ascii="Arial" w:hAnsi="Arial" w:cs="Arial"/>
          <w:b/>
          <w:shd w:val="clear" w:color="auto" w:fill="FFFFFF"/>
        </w:rPr>
        <w:t xml:space="preserve">: </w:t>
      </w:r>
      <w:r w:rsidRPr="002C433B">
        <w:rPr>
          <w:rFonts w:cstheme="minorHAnsi"/>
          <w:sz w:val="24"/>
          <w:szCs w:val="24"/>
          <w:shd w:val="clear" w:color="auto" w:fill="FFFFFF"/>
        </w:rPr>
        <w:t>zajištěno formou bufetu</w:t>
      </w:r>
    </w:p>
    <w:p w:rsidR="00997041" w:rsidRDefault="00997041" w:rsidP="00997041">
      <w:pPr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2F33B2">
        <w:rPr>
          <w:b/>
          <w:sz w:val="24"/>
          <w:szCs w:val="24"/>
        </w:rPr>
        <w:t>Ustájení</w:t>
      </w:r>
      <w:r>
        <w:rPr>
          <w:b/>
          <w:sz w:val="24"/>
          <w:szCs w:val="24"/>
        </w:rPr>
        <w:t xml:space="preserve">: </w:t>
      </w:r>
      <w:r w:rsidR="00AD3E6E">
        <w:rPr>
          <w:sz w:val="24"/>
          <w:szCs w:val="24"/>
        </w:rPr>
        <w:t>není zajištěno</w:t>
      </w:r>
    </w:p>
    <w:p w:rsidR="00EB277B" w:rsidRPr="006C2089" w:rsidRDefault="00EB277B" w:rsidP="006C2089">
      <w:pPr>
        <w:rPr>
          <w:b/>
          <w:sz w:val="24"/>
          <w:szCs w:val="24"/>
          <w:u w:val="single"/>
        </w:rPr>
      </w:pPr>
    </w:p>
    <w:p w:rsidR="008E272E" w:rsidRPr="006C2089" w:rsidRDefault="007D5CC6" w:rsidP="006C2089">
      <w:pPr>
        <w:jc w:val="center"/>
        <w:rPr>
          <w:b/>
          <w:sz w:val="24"/>
          <w:szCs w:val="24"/>
        </w:rPr>
      </w:pPr>
      <w:r w:rsidRPr="004E0B50">
        <w:rPr>
          <w:b/>
          <w:sz w:val="24"/>
          <w:szCs w:val="24"/>
        </w:rPr>
        <w:t>Počet startu není omezený!</w:t>
      </w:r>
    </w:p>
    <w:p w:rsidR="008E272E" w:rsidRDefault="008E272E" w:rsidP="008E272E">
      <w:pPr>
        <w:pStyle w:val="Odstavecseseznamem"/>
        <w:ind w:left="644"/>
        <w:rPr>
          <w:b/>
          <w:sz w:val="24"/>
          <w:szCs w:val="24"/>
        </w:rPr>
      </w:pPr>
    </w:p>
    <w:p w:rsidR="008E272E" w:rsidRDefault="009F69CC" w:rsidP="00EE6D22">
      <w:pPr>
        <w:pStyle w:val="Odstavecseseznamem"/>
        <w:ind w:left="6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Doplňkové soutěže</w:t>
      </w:r>
    </w:p>
    <w:p w:rsidR="00EE6D22" w:rsidRPr="00EE6D22" w:rsidRDefault="00EE6D22" w:rsidP="00EE6D22">
      <w:pPr>
        <w:pStyle w:val="Odstavecseseznamem"/>
        <w:ind w:left="644"/>
        <w:jc w:val="center"/>
        <w:rPr>
          <w:b/>
          <w:sz w:val="24"/>
          <w:szCs w:val="24"/>
        </w:rPr>
      </w:pPr>
    </w:p>
    <w:p w:rsidR="008E272E" w:rsidRPr="006C2089" w:rsidRDefault="00A32DBF" w:rsidP="005C5612">
      <w:pPr>
        <w:pStyle w:val="Odstavecseseznamem"/>
        <w:numPr>
          <w:ilvl w:val="0"/>
          <w:numId w:val="12"/>
        </w:numPr>
        <w:rPr>
          <w:b/>
          <w:sz w:val="24"/>
          <w:szCs w:val="24"/>
        </w:rPr>
      </w:pPr>
      <w:r w:rsidRPr="006C2089">
        <w:rPr>
          <w:b/>
          <w:sz w:val="24"/>
          <w:szCs w:val="24"/>
        </w:rPr>
        <w:t xml:space="preserve">Jízda </w:t>
      </w:r>
      <w:r w:rsidR="00F116BA" w:rsidRPr="006C2089">
        <w:rPr>
          <w:b/>
          <w:sz w:val="24"/>
          <w:szCs w:val="24"/>
        </w:rPr>
        <w:t xml:space="preserve">zručnosti: </w:t>
      </w:r>
      <w:r w:rsidR="008E272E" w:rsidRPr="006C2089">
        <w:rPr>
          <w:sz w:val="24"/>
          <w:szCs w:val="24"/>
        </w:rPr>
        <w:t>Povolen start na klisnách a valaších 4letých a starších</w:t>
      </w:r>
      <w:r w:rsidR="005C5612" w:rsidRPr="006C2089">
        <w:rPr>
          <w:sz w:val="24"/>
          <w:szCs w:val="24"/>
        </w:rPr>
        <w:t xml:space="preserve"> bez omezení KVH</w:t>
      </w:r>
      <w:r w:rsidRPr="006C2089">
        <w:rPr>
          <w:sz w:val="24"/>
          <w:szCs w:val="24"/>
        </w:rPr>
        <w:t>, vodič povolen.</w:t>
      </w:r>
      <w:r w:rsidR="00252695" w:rsidRPr="006C2089">
        <w:rPr>
          <w:sz w:val="24"/>
          <w:szCs w:val="24"/>
        </w:rPr>
        <w:t xml:space="preserve"> </w:t>
      </w:r>
      <w:r w:rsidR="006C2089">
        <w:rPr>
          <w:sz w:val="24"/>
          <w:szCs w:val="24"/>
        </w:rPr>
        <w:t>Věk jezdců není omezen!</w:t>
      </w:r>
    </w:p>
    <w:p w:rsidR="005E69E5" w:rsidRPr="00D143E2" w:rsidRDefault="008E272E" w:rsidP="005C5612">
      <w:pPr>
        <w:pStyle w:val="Odstavecseseznamem"/>
        <w:numPr>
          <w:ilvl w:val="0"/>
          <w:numId w:val="12"/>
        </w:numP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6C2089">
        <w:rPr>
          <w:b/>
          <w:sz w:val="24"/>
          <w:szCs w:val="24"/>
        </w:rPr>
        <w:t>Jízda zručnosti na oprati:</w:t>
      </w:r>
      <w:r w:rsidRPr="006C2089">
        <w:rPr>
          <w:sz w:val="24"/>
          <w:szCs w:val="24"/>
        </w:rPr>
        <w:t xml:space="preserve"> Třída je otevřena pro klisny, hřebce a valachy 4leté a starší</w:t>
      </w:r>
      <w:r w:rsidR="005C5612" w:rsidRPr="006C2089">
        <w:rPr>
          <w:sz w:val="24"/>
          <w:szCs w:val="24"/>
        </w:rPr>
        <w:t xml:space="preserve"> bez omezení KV</w:t>
      </w:r>
      <w:r w:rsidR="006C2089">
        <w:rPr>
          <w:sz w:val="24"/>
          <w:szCs w:val="24"/>
        </w:rPr>
        <w:t>H, věk jezdců není omezen!</w:t>
      </w:r>
    </w:p>
    <w:p w:rsidR="00D143E2" w:rsidRPr="006C2089" w:rsidRDefault="00D143E2" w:rsidP="00D143E2">
      <w:pPr>
        <w:pStyle w:val="Odstavecseseznamem"/>
        <w:ind w:left="644"/>
        <w:rPr>
          <w:sz w:val="24"/>
          <w:szCs w:val="24"/>
        </w:rPr>
      </w:pPr>
    </w:p>
    <w:p w:rsidR="00D143E2" w:rsidRDefault="00D143E2" w:rsidP="00D143E2">
      <w:pPr>
        <w:pStyle w:val="Odstavecseseznamem"/>
        <w:ind w:left="644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Parkur</w:t>
      </w:r>
      <w:proofErr w:type="spellEnd"/>
    </w:p>
    <w:p w:rsidR="00D143E2" w:rsidRPr="00366756" w:rsidRDefault="00D143E2" w:rsidP="00D143E2">
      <w:pPr>
        <w:pStyle w:val="Odstavecseseznamem"/>
        <w:numPr>
          <w:ilvl w:val="0"/>
          <w:numId w:val="12"/>
        </w:numP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8E272E">
        <w:rPr>
          <w:b/>
          <w:sz w:val="24"/>
          <w:szCs w:val="24"/>
        </w:rPr>
        <w:t>Parkur</w:t>
      </w:r>
      <w:proofErr w:type="spellEnd"/>
      <w:r w:rsidRPr="008E272E">
        <w:rPr>
          <w:b/>
          <w:sz w:val="24"/>
          <w:szCs w:val="24"/>
        </w:rPr>
        <w:t xml:space="preserve"> 30cm pro jezd</w:t>
      </w:r>
      <w:r>
        <w:rPr>
          <w:b/>
          <w:sz w:val="24"/>
          <w:szCs w:val="24"/>
        </w:rPr>
        <w:t xml:space="preserve">ce do 12 </w:t>
      </w:r>
      <w:proofErr w:type="gramStart"/>
      <w:r>
        <w:rPr>
          <w:b/>
          <w:sz w:val="24"/>
          <w:szCs w:val="24"/>
        </w:rPr>
        <w:t xml:space="preserve">let </w:t>
      </w:r>
      <w:r w:rsidRPr="008E272E">
        <w:rPr>
          <w:b/>
          <w:sz w:val="24"/>
          <w:szCs w:val="24"/>
        </w:rPr>
        <w:t xml:space="preserve">: </w:t>
      </w:r>
      <w:r w:rsidRPr="008E272E">
        <w:rPr>
          <w:sz w:val="24"/>
          <w:szCs w:val="24"/>
        </w:rPr>
        <w:t>Povolen</w:t>
      </w:r>
      <w:proofErr w:type="gramEnd"/>
      <w:r w:rsidRPr="008E272E">
        <w:rPr>
          <w:sz w:val="24"/>
          <w:szCs w:val="24"/>
        </w:rPr>
        <w:t xml:space="preserve"> start koně/pony 4letí a starš</w:t>
      </w:r>
      <w:r>
        <w:rPr>
          <w:sz w:val="24"/>
          <w:szCs w:val="24"/>
        </w:rPr>
        <w:t>í ( vodič povolen)</w:t>
      </w:r>
    </w:p>
    <w:p w:rsidR="00D143E2" w:rsidRPr="006E6DF5" w:rsidRDefault="00D143E2" w:rsidP="00D143E2">
      <w:pPr>
        <w:pStyle w:val="Odstavecseseznamem"/>
        <w:numPr>
          <w:ilvl w:val="0"/>
          <w:numId w:val="12"/>
        </w:numPr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6E6DF5">
        <w:rPr>
          <w:b/>
          <w:sz w:val="24"/>
          <w:szCs w:val="24"/>
        </w:rPr>
        <w:t>Parkur</w:t>
      </w:r>
      <w:proofErr w:type="spellEnd"/>
      <w:r w:rsidR="002C433B">
        <w:rPr>
          <w:b/>
          <w:sz w:val="24"/>
          <w:szCs w:val="24"/>
        </w:rPr>
        <w:t xml:space="preserve"> do</w:t>
      </w:r>
      <w:r w:rsidRPr="006E6DF5">
        <w:rPr>
          <w:b/>
          <w:sz w:val="24"/>
          <w:szCs w:val="24"/>
        </w:rPr>
        <w:t xml:space="preserve"> 50cm: </w:t>
      </w:r>
      <w:r w:rsidRPr="006E6DF5">
        <w:rPr>
          <w:sz w:val="24"/>
          <w:szCs w:val="24"/>
        </w:rPr>
        <w:t>Povolen start koně/pony 4letí a starší</w:t>
      </w:r>
    </w:p>
    <w:p w:rsidR="00D143E2" w:rsidRPr="0058223C" w:rsidRDefault="00D143E2" w:rsidP="00D143E2">
      <w:pPr>
        <w:pStyle w:val="Odstavecseseznamem"/>
        <w:ind w:left="644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:rsidR="00D143E2" w:rsidRPr="00366756" w:rsidRDefault="00D143E2" w:rsidP="00D143E2">
      <w:pPr>
        <w:pStyle w:val="Odstavecseseznamem"/>
        <w:numPr>
          <w:ilvl w:val="0"/>
          <w:numId w:val="12"/>
        </w:numP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b/>
          <w:sz w:val="24"/>
          <w:szCs w:val="24"/>
        </w:rPr>
        <w:lastRenderedPageBreak/>
        <w:t>Parkur</w:t>
      </w:r>
      <w:proofErr w:type="spellEnd"/>
      <w:r>
        <w:rPr>
          <w:b/>
          <w:sz w:val="24"/>
          <w:szCs w:val="24"/>
        </w:rPr>
        <w:t xml:space="preserve"> 60cm:</w:t>
      </w:r>
      <w:r w:rsidRPr="003E0FEC">
        <w:rPr>
          <w:sz w:val="24"/>
          <w:szCs w:val="24"/>
        </w:rPr>
        <w:t xml:space="preserve"> </w:t>
      </w:r>
      <w:r w:rsidRPr="008E272E">
        <w:rPr>
          <w:sz w:val="24"/>
          <w:szCs w:val="24"/>
        </w:rPr>
        <w:t>Povolen start koně/pony 4letí a starší</w:t>
      </w:r>
    </w:p>
    <w:p w:rsidR="00D143E2" w:rsidRPr="003E0FEC" w:rsidRDefault="00D143E2" w:rsidP="00D143E2">
      <w:pPr>
        <w:pStyle w:val="Odstavecseseznamem"/>
        <w:ind w:left="644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:rsidR="006C2089" w:rsidRPr="006C2089" w:rsidRDefault="002C433B" w:rsidP="006C2089">
      <w:pPr>
        <w:pStyle w:val="Odstavecseseznamem"/>
        <w:numPr>
          <w:ilvl w:val="0"/>
          <w:numId w:val="12"/>
        </w:numP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Parkur</w:t>
      </w:r>
      <w:proofErr w:type="spellEnd"/>
      <w:r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 xml:space="preserve"> 7</w:t>
      </w:r>
      <w:r w:rsidR="00D143E2" w:rsidRPr="0058223C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0cm</w:t>
      </w:r>
      <w:r w:rsidR="00D143E2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: </w:t>
      </w:r>
      <w:r w:rsidR="00D143E2" w:rsidRPr="008E272E">
        <w:rPr>
          <w:sz w:val="24"/>
          <w:szCs w:val="24"/>
        </w:rPr>
        <w:t>Povolen start koně/pony 4letí a starší</w:t>
      </w:r>
    </w:p>
    <w:p w:rsidR="006C2089" w:rsidRPr="006C2089" w:rsidRDefault="006C2089" w:rsidP="006C2089">
      <w:pPr>
        <w:pStyle w:val="Odstavecseseznamem"/>
        <w:ind w:left="644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:rsidR="006C2089" w:rsidRPr="006C2089" w:rsidRDefault="006C2089" w:rsidP="006C2089">
      <w:pPr>
        <w:pStyle w:val="Odstavecseseznamem"/>
        <w:numPr>
          <w:ilvl w:val="0"/>
          <w:numId w:val="12"/>
        </w:numP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Parkur</w:t>
      </w:r>
      <w:proofErr w:type="spellEnd"/>
      <w:r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 xml:space="preserve"> 8</w:t>
      </w:r>
      <w:r w:rsidRPr="0058223C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0cm</w:t>
      </w: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8E272E">
        <w:rPr>
          <w:sz w:val="24"/>
          <w:szCs w:val="24"/>
        </w:rPr>
        <w:t>Povolen start koně/pony 4letí a starší</w:t>
      </w:r>
    </w:p>
    <w:p w:rsidR="006C2089" w:rsidRDefault="006C2089" w:rsidP="006C2089">
      <w:pPr>
        <w:pStyle w:val="Odstavecseseznamem"/>
        <w:ind w:left="644"/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</w:pPr>
    </w:p>
    <w:p w:rsidR="00D143E2" w:rsidRPr="006C2089" w:rsidRDefault="006C2089" w:rsidP="006C2089">
      <w:pPr>
        <w:pStyle w:val="Odstavecseseznamem"/>
        <w:ind w:left="644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 xml:space="preserve">* věk jezdců kromě </w:t>
      </w:r>
      <w:proofErr w:type="spellStart"/>
      <w:r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parkuru</w:t>
      </w:r>
      <w:proofErr w:type="spellEnd"/>
      <w:r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 xml:space="preserve"> 30cm není omezen!</w:t>
      </w:r>
    </w:p>
    <w:p w:rsidR="005E69E5" w:rsidRDefault="005E69E5" w:rsidP="003A1243">
      <w:pPr>
        <w:pStyle w:val="Odstavecseseznamem"/>
        <w:rPr>
          <w:b/>
          <w:sz w:val="24"/>
          <w:szCs w:val="24"/>
        </w:rPr>
      </w:pPr>
    </w:p>
    <w:p w:rsidR="005E69E5" w:rsidRDefault="005E69E5" w:rsidP="003A1243">
      <w:pPr>
        <w:pStyle w:val="Odstavecseseznamem"/>
        <w:rPr>
          <w:b/>
          <w:sz w:val="24"/>
          <w:szCs w:val="24"/>
        </w:rPr>
      </w:pPr>
    </w:p>
    <w:p w:rsidR="00C8104F" w:rsidRDefault="00C8104F" w:rsidP="00C8104F">
      <w:pPr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  <w:t>Všeobecné podmínky:</w:t>
      </w:r>
    </w:p>
    <w:p w:rsidR="004707C6" w:rsidRDefault="00C8104F" w:rsidP="00C8104F">
      <w:pPr>
        <w:rPr>
          <w:rFonts w:cstheme="minorHAnsi"/>
          <w:sz w:val="24"/>
          <w:szCs w:val="24"/>
        </w:rPr>
      </w:pPr>
      <w:r w:rsidRPr="00C8104F">
        <w:rPr>
          <w:sz w:val="24"/>
          <w:szCs w:val="24"/>
        </w:rPr>
        <w:t xml:space="preserve">Pořadatel si, </w:t>
      </w:r>
      <w:r w:rsidR="003A06E8">
        <w:rPr>
          <w:sz w:val="24"/>
          <w:szCs w:val="24"/>
        </w:rPr>
        <w:t xml:space="preserve">vyhrazuje právo, nevpustit </w:t>
      </w:r>
      <w:r w:rsidRPr="00C8104F">
        <w:rPr>
          <w:sz w:val="24"/>
          <w:szCs w:val="24"/>
        </w:rPr>
        <w:t>koně, kteří nejsou v dobrém zdravotním či výživovém stavu.</w:t>
      </w:r>
      <w:r>
        <w:rPr>
          <w:sz w:val="24"/>
          <w:szCs w:val="24"/>
        </w:rPr>
        <w:t xml:space="preserve"> Za bezpečnost odpovídá jednotlivý </w:t>
      </w:r>
      <w:r w:rsidR="003A06E8">
        <w:rPr>
          <w:sz w:val="24"/>
          <w:szCs w:val="24"/>
        </w:rPr>
        <w:t>účastník</w:t>
      </w:r>
      <w:r>
        <w:rPr>
          <w:sz w:val="24"/>
          <w:szCs w:val="24"/>
        </w:rPr>
        <w:t xml:space="preserve">, v případě ohrožení ostatních účastníku, má </w:t>
      </w:r>
      <w:r w:rsidR="003A06E8">
        <w:rPr>
          <w:sz w:val="24"/>
          <w:szCs w:val="24"/>
        </w:rPr>
        <w:t>posuzovatel</w:t>
      </w:r>
      <w:r>
        <w:rPr>
          <w:sz w:val="24"/>
          <w:szCs w:val="24"/>
        </w:rPr>
        <w:t xml:space="preserve"> právo takového </w:t>
      </w:r>
      <w:r w:rsidR="003A06E8">
        <w:rPr>
          <w:sz w:val="24"/>
          <w:szCs w:val="24"/>
        </w:rPr>
        <w:t>účastníka</w:t>
      </w:r>
      <w:r>
        <w:rPr>
          <w:sz w:val="24"/>
          <w:szCs w:val="24"/>
        </w:rPr>
        <w:t xml:space="preserve"> vyloučit, bez nároku na vracení ceny za s</w:t>
      </w:r>
      <w:r w:rsidR="003A06E8">
        <w:rPr>
          <w:sz w:val="24"/>
          <w:szCs w:val="24"/>
        </w:rPr>
        <w:t>tartovné</w:t>
      </w:r>
      <w:r>
        <w:rPr>
          <w:sz w:val="24"/>
          <w:szCs w:val="24"/>
        </w:rPr>
        <w:t xml:space="preserve">. </w:t>
      </w:r>
      <w:r w:rsidR="003A06E8">
        <w:rPr>
          <w:sz w:val="24"/>
          <w:szCs w:val="24"/>
        </w:rPr>
        <w:t>Za bezpečnost dětí zodpovídá rodič nebo osoba jimi pověřená.</w:t>
      </w:r>
      <w:r w:rsidR="00A735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Pořadatel nezodpovídá za ztráty nebo zranění koně či vozatajce. Účastnici se </w:t>
      </w:r>
      <w:r w:rsidR="004707C6">
        <w:rPr>
          <w:sz w:val="24"/>
          <w:szCs w:val="24"/>
        </w:rPr>
        <w:t>účastní na vlastní nebezpečí.</w:t>
      </w:r>
      <w:r w:rsidR="00E16F9B">
        <w:rPr>
          <w:sz w:val="24"/>
          <w:szCs w:val="24"/>
        </w:rPr>
        <w:t xml:space="preserve"> V </w:t>
      </w:r>
      <w:r w:rsidR="00E16F9B">
        <w:rPr>
          <w:rFonts w:cstheme="minorHAnsi"/>
          <w:sz w:val="24"/>
          <w:szCs w:val="24"/>
        </w:rPr>
        <w:t>p</w:t>
      </w:r>
      <w:r w:rsidR="00E16F9B" w:rsidRPr="00E16F9B">
        <w:rPr>
          <w:rFonts w:cstheme="minorHAnsi"/>
          <w:sz w:val="24"/>
          <w:szCs w:val="24"/>
        </w:rPr>
        <w:t>řípadě vyloučení nebo odhlášení se startovné nevrací, je použito na náklady spojené s organizováním této akce.</w:t>
      </w:r>
    </w:p>
    <w:p w:rsidR="00843F4F" w:rsidRDefault="00843F4F" w:rsidP="00C8104F">
      <w:pPr>
        <w:rPr>
          <w:rFonts w:cstheme="minorHAnsi"/>
          <w:sz w:val="24"/>
          <w:szCs w:val="24"/>
        </w:rPr>
      </w:pPr>
    </w:p>
    <w:p w:rsidR="00D143E2" w:rsidRDefault="00D143E2" w:rsidP="00C8104F">
      <w:pPr>
        <w:rPr>
          <w:rFonts w:cstheme="minorHAnsi"/>
          <w:sz w:val="24"/>
          <w:szCs w:val="24"/>
        </w:rPr>
      </w:pPr>
    </w:p>
    <w:p w:rsidR="00D143E2" w:rsidRDefault="00D143E2" w:rsidP="00C8104F">
      <w:pPr>
        <w:rPr>
          <w:sz w:val="24"/>
          <w:szCs w:val="24"/>
        </w:rPr>
      </w:pPr>
    </w:p>
    <w:p w:rsidR="004707C6" w:rsidRDefault="004707C6" w:rsidP="00C8104F">
      <w:pPr>
        <w:rPr>
          <w:b/>
          <w:sz w:val="24"/>
          <w:szCs w:val="24"/>
        </w:rPr>
      </w:pPr>
      <w:r>
        <w:rPr>
          <w:b/>
          <w:sz w:val="24"/>
          <w:szCs w:val="24"/>
        </w:rPr>
        <w:t>Veterinární podmínky:</w:t>
      </w:r>
    </w:p>
    <w:p w:rsidR="00C8104F" w:rsidRPr="004707C6" w:rsidRDefault="004707C6" w:rsidP="00C8104F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707C6">
        <w:rPr>
          <w:sz w:val="24"/>
          <w:szCs w:val="24"/>
        </w:rPr>
        <w:t xml:space="preserve">Kůň musí být v imunitě proti influenze (chřipce) koní. Kůň starší 12 měsíců musí být laboratorně vyšetřen s negativním výsledkem na infekční anemii, vyšetření nesmí být starší 12 měsíců. </w:t>
      </w:r>
      <w:proofErr w:type="spellStart"/>
      <w:r w:rsidR="006C2089">
        <w:rPr>
          <w:sz w:val="24"/>
          <w:szCs w:val="24"/>
        </w:rPr>
        <w:t>Jedci</w:t>
      </w:r>
      <w:proofErr w:type="spellEnd"/>
      <w:r w:rsidRPr="004707C6">
        <w:rPr>
          <w:sz w:val="24"/>
          <w:szCs w:val="24"/>
        </w:rPr>
        <w:t xml:space="preserve"> jsou p</w:t>
      </w:r>
      <w:r w:rsidR="006C2089">
        <w:rPr>
          <w:sz w:val="24"/>
          <w:szCs w:val="24"/>
        </w:rPr>
        <w:t>ovinni se řídit</w:t>
      </w:r>
      <w:r w:rsidRPr="004707C6">
        <w:rPr>
          <w:sz w:val="24"/>
          <w:szCs w:val="24"/>
        </w:rPr>
        <w:t xml:space="preserve"> Řádem ochrany koní při veřejném vystoupení a svodu koní. Koně nesplňující veterinární podmínky stanovené KVS</w:t>
      </w:r>
      <w:r w:rsidR="00747983">
        <w:rPr>
          <w:sz w:val="24"/>
          <w:szCs w:val="24"/>
        </w:rPr>
        <w:t xml:space="preserve"> </w:t>
      </w:r>
      <w:r w:rsidR="00D143E2">
        <w:rPr>
          <w:sz w:val="24"/>
          <w:szCs w:val="24"/>
        </w:rPr>
        <w:t>Karviná</w:t>
      </w:r>
      <w:r w:rsidRPr="004707C6">
        <w:rPr>
          <w:sz w:val="24"/>
          <w:szCs w:val="24"/>
        </w:rPr>
        <w:t xml:space="preserve">, nebudou vpuštěni do areálu. </w:t>
      </w:r>
      <w:r w:rsidR="00C8104F" w:rsidRPr="004707C6">
        <w:rPr>
          <w:sz w:val="24"/>
          <w:szCs w:val="24"/>
        </w:rPr>
        <w:t xml:space="preserve"> </w:t>
      </w:r>
    </w:p>
    <w:p w:rsidR="00C8104F" w:rsidRPr="00470C55" w:rsidRDefault="00C8104F" w:rsidP="00C8104F">
      <w:pPr>
        <w:jc w:val="center"/>
        <w:rPr>
          <w:b/>
          <w:color w:val="000000" w:themeColor="text1"/>
          <w:sz w:val="24"/>
          <w:szCs w:val="24"/>
        </w:rPr>
      </w:pPr>
    </w:p>
    <w:sectPr w:rsidR="00C8104F" w:rsidRPr="00470C55" w:rsidSect="00857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4F5"/>
    <w:multiLevelType w:val="hybridMultilevel"/>
    <w:tmpl w:val="2C869372"/>
    <w:lvl w:ilvl="0" w:tplc="43825B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8BA0FE9"/>
    <w:multiLevelType w:val="hybridMultilevel"/>
    <w:tmpl w:val="7090E256"/>
    <w:lvl w:ilvl="0" w:tplc="A3FA21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9647F"/>
    <w:multiLevelType w:val="hybridMultilevel"/>
    <w:tmpl w:val="127211DC"/>
    <w:lvl w:ilvl="0" w:tplc="5650AB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D2D7C"/>
    <w:multiLevelType w:val="hybridMultilevel"/>
    <w:tmpl w:val="2188DB70"/>
    <w:lvl w:ilvl="0" w:tplc="5D0E56A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B30E5"/>
    <w:multiLevelType w:val="hybridMultilevel"/>
    <w:tmpl w:val="30548C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5722F"/>
    <w:multiLevelType w:val="hybridMultilevel"/>
    <w:tmpl w:val="B890043E"/>
    <w:lvl w:ilvl="0" w:tplc="3D347A3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87F7586"/>
    <w:multiLevelType w:val="hybridMultilevel"/>
    <w:tmpl w:val="E4FA02D4"/>
    <w:lvl w:ilvl="0" w:tplc="150A8BE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385256"/>
    <w:multiLevelType w:val="hybridMultilevel"/>
    <w:tmpl w:val="04906C7E"/>
    <w:lvl w:ilvl="0" w:tplc="C984744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14640C"/>
    <w:multiLevelType w:val="hybridMultilevel"/>
    <w:tmpl w:val="6DDE5126"/>
    <w:lvl w:ilvl="0" w:tplc="016259AC">
      <w:start w:val="3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53657F0B"/>
    <w:multiLevelType w:val="hybridMultilevel"/>
    <w:tmpl w:val="A498C8C4"/>
    <w:lvl w:ilvl="0" w:tplc="093CA24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40767B"/>
    <w:multiLevelType w:val="hybridMultilevel"/>
    <w:tmpl w:val="E4449A16"/>
    <w:lvl w:ilvl="0" w:tplc="31BA32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24AA7"/>
    <w:multiLevelType w:val="hybridMultilevel"/>
    <w:tmpl w:val="61509FB0"/>
    <w:lvl w:ilvl="0" w:tplc="13BA052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F95026D"/>
    <w:multiLevelType w:val="hybridMultilevel"/>
    <w:tmpl w:val="6852A9AC"/>
    <w:lvl w:ilvl="0" w:tplc="755E0A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2642B95"/>
    <w:multiLevelType w:val="hybridMultilevel"/>
    <w:tmpl w:val="E3E8ED4E"/>
    <w:lvl w:ilvl="0" w:tplc="3F68DC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303657"/>
    <w:multiLevelType w:val="hybridMultilevel"/>
    <w:tmpl w:val="7688AF74"/>
    <w:lvl w:ilvl="0" w:tplc="6FBAC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14"/>
  </w:num>
  <w:num w:numId="5">
    <w:abstractNumId w:val="13"/>
  </w:num>
  <w:num w:numId="6">
    <w:abstractNumId w:val="5"/>
  </w:num>
  <w:num w:numId="7">
    <w:abstractNumId w:val="1"/>
  </w:num>
  <w:num w:numId="8">
    <w:abstractNumId w:val="6"/>
  </w:num>
  <w:num w:numId="9">
    <w:abstractNumId w:val="2"/>
  </w:num>
  <w:num w:numId="10">
    <w:abstractNumId w:val="12"/>
  </w:num>
  <w:num w:numId="11">
    <w:abstractNumId w:val="11"/>
  </w:num>
  <w:num w:numId="12">
    <w:abstractNumId w:val="0"/>
  </w:num>
  <w:num w:numId="13">
    <w:abstractNumId w:val="7"/>
  </w:num>
  <w:num w:numId="14">
    <w:abstractNumId w:val="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6596"/>
    <w:rsid w:val="00014EA5"/>
    <w:rsid w:val="00040EE8"/>
    <w:rsid w:val="000D5B4B"/>
    <w:rsid w:val="001222DC"/>
    <w:rsid w:val="001305F4"/>
    <w:rsid w:val="001441A3"/>
    <w:rsid w:val="0018228C"/>
    <w:rsid w:val="001D6770"/>
    <w:rsid w:val="00245B98"/>
    <w:rsid w:val="00246210"/>
    <w:rsid w:val="00252695"/>
    <w:rsid w:val="00280152"/>
    <w:rsid w:val="002C433B"/>
    <w:rsid w:val="002E54AF"/>
    <w:rsid w:val="002F33B2"/>
    <w:rsid w:val="00323696"/>
    <w:rsid w:val="00354509"/>
    <w:rsid w:val="00356084"/>
    <w:rsid w:val="003A06E8"/>
    <w:rsid w:val="003A1243"/>
    <w:rsid w:val="003B4DE2"/>
    <w:rsid w:val="003D5D0D"/>
    <w:rsid w:val="003D6BEB"/>
    <w:rsid w:val="00434440"/>
    <w:rsid w:val="004707C6"/>
    <w:rsid w:val="00470C55"/>
    <w:rsid w:val="00477817"/>
    <w:rsid w:val="00491594"/>
    <w:rsid w:val="004C4735"/>
    <w:rsid w:val="004E0B50"/>
    <w:rsid w:val="004F66C0"/>
    <w:rsid w:val="00565180"/>
    <w:rsid w:val="00566596"/>
    <w:rsid w:val="00590C61"/>
    <w:rsid w:val="005A2B4B"/>
    <w:rsid w:val="005B5FE6"/>
    <w:rsid w:val="005C5612"/>
    <w:rsid w:val="005D02E5"/>
    <w:rsid w:val="005E69E5"/>
    <w:rsid w:val="00645352"/>
    <w:rsid w:val="00675F6F"/>
    <w:rsid w:val="006828F3"/>
    <w:rsid w:val="006949FA"/>
    <w:rsid w:val="006C2089"/>
    <w:rsid w:val="00724368"/>
    <w:rsid w:val="00747983"/>
    <w:rsid w:val="007A6BFA"/>
    <w:rsid w:val="007B6EF0"/>
    <w:rsid w:val="007D5CC6"/>
    <w:rsid w:val="007E1F05"/>
    <w:rsid w:val="00837D88"/>
    <w:rsid w:val="00843F4F"/>
    <w:rsid w:val="00857B6D"/>
    <w:rsid w:val="00880DFA"/>
    <w:rsid w:val="008E0454"/>
    <w:rsid w:val="008E272E"/>
    <w:rsid w:val="00997041"/>
    <w:rsid w:val="009C3658"/>
    <w:rsid w:val="009C7F91"/>
    <w:rsid w:val="009E7E72"/>
    <w:rsid w:val="009F4F2D"/>
    <w:rsid w:val="009F69CC"/>
    <w:rsid w:val="00A32DBF"/>
    <w:rsid w:val="00A45619"/>
    <w:rsid w:val="00A73597"/>
    <w:rsid w:val="00A81592"/>
    <w:rsid w:val="00AD3E6E"/>
    <w:rsid w:val="00B44BE1"/>
    <w:rsid w:val="00B879EB"/>
    <w:rsid w:val="00B978DE"/>
    <w:rsid w:val="00C04319"/>
    <w:rsid w:val="00C15F5D"/>
    <w:rsid w:val="00C32EDB"/>
    <w:rsid w:val="00C50FB7"/>
    <w:rsid w:val="00C7647E"/>
    <w:rsid w:val="00C76A18"/>
    <w:rsid w:val="00C8104F"/>
    <w:rsid w:val="00D04FE4"/>
    <w:rsid w:val="00D1020F"/>
    <w:rsid w:val="00D143E2"/>
    <w:rsid w:val="00D227C9"/>
    <w:rsid w:val="00D36678"/>
    <w:rsid w:val="00D372FC"/>
    <w:rsid w:val="00D4651D"/>
    <w:rsid w:val="00D62633"/>
    <w:rsid w:val="00D6431E"/>
    <w:rsid w:val="00D745EE"/>
    <w:rsid w:val="00DB4515"/>
    <w:rsid w:val="00DB7780"/>
    <w:rsid w:val="00DF251B"/>
    <w:rsid w:val="00DF70F8"/>
    <w:rsid w:val="00E070B2"/>
    <w:rsid w:val="00E16F9B"/>
    <w:rsid w:val="00E20673"/>
    <w:rsid w:val="00E466CB"/>
    <w:rsid w:val="00E73908"/>
    <w:rsid w:val="00E836B2"/>
    <w:rsid w:val="00E920E8"/>
    <w:rsid w:val="00EB277B"/>
    <w:rsid w:val="00ED130D"/>
    <w:rsid w:val="00EE1DB7"/>
    <w:rsid w:val="00EE6D22"/>
    <w:rsid w:val="00F116BA"/>
    <w:rsid w:val="00F11710"/>
    <w:rsid w:val="00F14458"/>
    <w:rsid w:val="00F631D7"/>
    <w:rsid w:val="00F75071"/>
    <w:rsid w:val="00F927A9"/>
    <w:rsid w:val="00FE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7B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33B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D5C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2022-05-24T13:44:00Z</dcterms:created>
  <dcterms:modified xsi:type="dcterms:W3CDTF">2022-05-24T13:44:00Z</dcterms:modified>
</cp:coreProperties>
</file>